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C6361" w14:textId="77777777" w:rsidR="00E10846" w:rsidRDefault="00E10846" w:rsidP="000D482B">
      <w:pPr>
        <w:jc w:val="both"/>
      </w:pPr>
      <w:bookmarkStart w:id="0" w:name="_GoBack"/>
      <w:bookmarkEnd w:id="0"/>
    </w:p>
    <w:p w14:paraId="3BED55E2" w14:textId="77777777" w:rsidR="000D482B" w:rsidRDefault="000D482B" w:rsidP="000D482B">
      <w:pPr>
        <w:jc w:val="both"/>
      </w:pPr>
    </w:p>
    <w:p w14:paraId="1B048A2F" w14:textId="77777777" w:rsidR="00EB5D7E" w:rsidRDefault="00EB5D7E" w:rsidP="00BC3AA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70"/>
          <w:szCs w:val="70"/>
        </w:rPr>
      </w:pPr>
      <w:r>
        <w:rPr>
          <w:rFonts w:ascii="Calibri" w:hAnsi="Calibri" w:cs="Calibri"/>
          <w:b/>
          <w:bCs/>
          <w:noProof/>
          <w:sz w:val="70"/>
          <w:szCs w:val="70"/>
          <w:lang w:eastAsia="fr-FR"/>
        </w:rPr>
        <w:drawing>
          <wp:inline distT="0" distB="0" distL="0" distR="0" wp14:anchorId="7FC5FEDD" wp14:editId="69CF5B92">
            <wp:extent cx="5756910" cy="2131060"/>
            <wp:effectExtent l="0" t="0" r="889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21-piste-1-bandeau_blog_851x31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5E0B4" w14:textId="77777777" w:rsidR="00EB5D7E" w:rsidRDefault="00EB5D7E" w:rsidP="00BC3AA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70"/>
          <w:szCs w:val="70"/>
        </w:rPr>
      </w:pPr>
    </w:p>
    <w:p w14:paraId="65FA12A2" w14:textId="77777777" w:rsidR="00BC3AAA" w:rsidRDefault="00BC3AAA" w:rsidP="00BC3AA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70"/>
          <w:szCs w:val="70"/>
        </w:rPr>
      </w:pPr>
      <w:r>
        <w:rPr>
          <w:rFonts w:ascii="Calibri" w:hAnsi="Calibri" w:cs="Calibri"/>
          <w:b/>
          <w:bCs/>
          <w:sz w:val="70"/>
          <w:szCs w:val="70"/>
        </w:rPr>
        <w:t>#</w:t>
      </w:r>
      <w:proofErr w:type="spellStart"/>
      <w:r w:rsidRPr="00AD4773">
        <w:rPr>
          <w:rFonts w:ascii="Calibri" w:hAnsi="Calibri" w:cs="Calibri"/>
          <w:b/>
          <w:bCs/>
          <w:sz w:val="70"/>
          <w:szCs w:val="70"/>
        </w:rPr>
        <w:t>ClimA</w:t>
      </w:r>
      <w:proofErr w:type="spellEnd"/>
    </w:p>
    <w:p w14:paraId="45A9C85D" w14:textId="77777777" w:rsidR="00EB5D7E" w:rsidRPr="00AD4773" w:rsidRDefault="00EB5D7E" w:rsidP="00BC3A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</w:p>
    <w:p w14:paraId="1D7866C3" w14:textId="672C9CD0" w:rsidR="00BC3AAA" w:rsidRDefault="00270FAC" w:rsidP="000D482B">
      <w:pPr>
        <w:widowControl w:val="0"/>
        <w:autoSpaceDE w:val="0"/>
        <w:autoSpaceDN w:val="0"/>
        <w:adjustRightInd w:val="0"/>
        <w:spacing w:after="2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Changement climatique et global – COP 21 - Paris 2015</w:t>
      </w:r>
      <w:r w:rsidR="00941D0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: l</w:t>
      </w:r>
      <w:r w:rsidR="00BC3AAA">
        <w:rPr>
          <w:rFonts w:ascii="Arial" w:hAnsi="Arial" w:cs="Arial"/>
          <w:b/>
          <w:bCs/>
        </w:rPr>
        <w:t>es Agronomes de France se mobilisent</w:t>
      </w:r>
      <w:r>
        <w:rPr>
          <w:rFonts w:ascii="Arial" w:hAnsi="Arial" w:cs="Arial"/>
          <w:b/>
          <w:bCs/>
        </w:rPr>
        <w:t xml:space="preserve"> </w:t>
      </w:r>
      <w:r w:rsidR="00BC3AAA">
        <w:rPr>
          <w:rFonts w:ascii="Arial" w:hAnsi="Arial" w:cs="Arial"/>
          <w:b/>
          <w:bCs/>
        </w:rPr>
        <w:t>!</w:t>
      </w:r>
    </w:p>
    <w:p w14:paraId="2F0B0B8D" w14:textId="56C9A9AF" w:rsidR="000D482B" w:rsidRDefault="00BC3AAA" w:rsidP="000D482B">
      <w:pPr>
        <w:widowControl w:val="0"/>
        <w:autoSpaceDE w:val="0"/>
        <w:autoSpaceDN w:val="0"/>
        <w:adjustRightInd w:val="0"/>
        <w:spacing w:after="280"/>
        <w:jc w:val="both"/>
        <w:rPr>
          <w:rFonts w:ascii="Monaco" w:hAnsi="Monaco" w:cs="Monaco"/>
          <w:sz w:val="28"/>
          <w:szCs w:val="28"/>
        </w:rPr>
      </w:pPr>
      <w:r>
        <w:rPr>
          <w:rFonts w:ascii="Arial" w:hAnsi="Arial" w:cs="Arial"/>
        </w:rPr>
        <w:t xml:space="preserve">Une initiative portée par </w:t>
      </w:r>
      <w:proofErr w:type="spellStart"/>
      <w:r w:rsidR="000D482B">
        <w:rPr>
          <w:rFonts w:ascii="Arial" w:hAnsi="Arial" w:cs="Arial"/>
          <w:b/>
          <w:bCs/>
        </w:rPr>
        <w:t>AgroParisTech</w:t>
      </w:r>
      <w:proofErr w:type="spellEnd"/>
      <w:r w:rsidR="000D482B">
        <w:rPr>
          <w:rFonts w:ascii="Arial" w:hAnsi="Arial" w:cs="Arial"/>
          <w:b/>
          <w:bCs/>
        </w:rPr>
        <w:t xml:space="preserve"> </w:t>
      </w:r>
      <w:proofErr w:type="spellStart"/>
      <w:r w:rsidR="000D482B">
        <w:rPr>
          <w:rFonts w:ascii="Arial" w:hAnsi="Arial" w:cs="Arial"/>
          <w:b/>
          <w:bCs/>
        </w:rPr>
        <w:t>Alumni</w:t>
      </w:r>
      <w:proofErr w:type="spellEnd"/>
      <w:r w:rsidR="000D482B">
        <w:rPr>
          <w:rFonts w:ascii="Arial" w:hAnsi="Arial" w:cs="Arial"/>
        </w:rPr>
        <w:t xml:space="preserve">, en partenariat avec </w:t>
      </w:r>
      <w:r w:rsidR="000D482B">
        <w:rPr>
          <w:rFonts w:ascii="Arial" w:hAnsi="Arial" w:cs="Arial"/>
          <w:b/>
          <w:bCs/>
        </w:rPr>
        <w:t xml:space="preserve">l'école </w:t>
      </w:r>
      <w:proofErr w:type="spellStart"/>
      <w:r w:rsidR="000D482B">
        <w:rPr>
          <w:rFonts w:ascii="Arial" w:hAnsi="Arial" w:cs="Arial"/>
          <w:b/>
          <w:bCs/>
        </w:rPr>
        <w:t>AgroParisTech</w:t>
      </w:r>
      <w:proofErr w:type="spellEnd"/>
      <w:r w:rsidR="00941D04">
        <w:rPr>
          <w:rFonts w:ascii="Arial" w:hAnsi="Arial" w:cs="Arial"/>
          <w:b/>
          <w:bCs/>
        </w:rPr>
        <w:t>,</w:t>
      </w:r>
      <w:r w:rsidR="000D482B">
        <w:rPr>
          <w:rFonts w:ascii="Arial" w:hAnsi="Arial" w:cs="Arial"/>
        </w:rPr>
        <w:t xml:space="preserve"> </w:t>
      </w:r>
      <w:r w:rsidR="00623717">
        <w:rPr>
          <w:rFonts w:ascii="Arial" w:hAnsi="Arial" w:cs="Arial"/>
          <w:b/>
          <w:bCs/>
        </w:rPr>
        <w:t xml:space="preserve">UniAgro, </w:t>
      </w:r>
      <w:r w:rsidR="00941D04">
        <w:rPr>
          <w:rFonts w:ascii="Arial" w:hAnsi="Arial" w:cs="Arial"/>
          <w:b/>
          <w:bCs/>
        </w:rPr>
        <w:t xml:space="preserve">et les écoles de la </w:t>
      </w:r>
      <w:proofErr w:type="spellStart"/>
      <w:r w:rsidR="00941D04">
        <w:rPr>
          <w:rFonts w:ascii="Arial" w:hAnsi="Arial" w:cs="Arial"/>
          <w:b/>
          <w:bCs/>
        </w:rPr>
        <w:t>Fésia</w:t>
      </w:r>
      <w:proofErr w:type="spellEnd"/>
      <w:r w:rsidR="00270FAC">
        <w:rPr>
          <w:rFonts w:ascii="Arial" w:hAnsi="Arial" w:cs="Arial"/>
          <w:b/>
          <w:bCs/>
        </w:rPr>
        <w:t>:</w:t>
      </w:r>
      <w:r w:rsidR="000D482B">
        <w:rPr>
          <w:rFonts w:ascii="Arial" w:hAnsi="Arial" w:cs="Arial"/>
        </w:rPr>
        <w:t xml:space="preserve"> </w:t>
      </w:r>
      <w:r w:rsidR="00270FAC">
        <w:rPr>
          <w:rFonts w:ascii="Arial" w:hAnsi="Arial" w:cs="Arial"/>
        </w:rPr>
        <w:t>l’</w:t>
      </w:r>
      <w:r w:rsidR="000D482B">
        <w:rPr>
          <w:rFonts w:ascii="Arial" w:hAnsi="Arial" w:cs="Arial"/>
        </w:rPr>
        <w:t>organis</w:t>
      </w:r>
      <w:r w:rsidR="00270FAC">
        <w:rPr>
          <w:rFonts w:ascii="Arial" w:hAnsi="Arial" w:cs="Arial"/>
        </w:rPr>
        <w:t xml:space="preserve">ation </w:t>
      </w:r>
      <w:r w:rsidR="000D482B">
        <w:rPr>
          <w:rFonts w:ascii="Arial" w:hAnsi="Arial" w:cs="Arial"/>
        </w:rPr>
        <w:t xml:space="preserve">en 2015 </w:t>
      </w:r>
      <w:r w:rsidR="00270FAC">
        <w:rPr>
          <w:rFonts w:ascii="Arial" w:hAnsi="Arial" w:cs="Arial"/>
        </w:rPr>
        <w:t>d’</w:t>
      </w:r>
      <w:r w:rsidR="000D482B">
        <w:rPr>
          <w:rFonts w:ascii="Arial" w:hAnsi="Arial" w:cs="Arial"/>
        </w:rPr>
        <w:t xml:space="preserve">un cycle de trois rencontres dédiées au climat : </w:t>
      </w:r>
      <w:r w:rsidR="000D482B" w:rsidRPr="000D482B">
        <w:rPr>
          <w:rFonts w:ascii="Arial" w:hAnsi="Arial" w:cs="Arial"/>
          <w:b/>
        </w:rPr>
        <w:t>#</w:t>
      </w:r>
      <w:proofErr w:type="spellStart"/>
      <w:r w:rsidR="000D482B" w:rsidRPr="000D482B">
        <w:rPr>
          <w:rFonts w:ascii="Arial" w:hAnsi="Arial" w:cs="Arial"/>
          <w:b/>
        </w:rPr>
        <w:t>ClimA</w:t>
      </w:r>
      <w:proofErr w:type="spellEnd"/>
      <w:r w:rsidR="000D482B">
        <w:rPr>
          <w:rFonts w:ascii="Arial" w:hAnsi="Arial" w:cs="Arial"/>
        </w:rPr>
        <w:t>.</w:t>
      </w:r>
    </w:p>
    <w:p w14:paraId="55C6E95A" w14:textId="77777777" w:rsidR="000D482B" w:rsidRDefault="000D482B" w:rsidP="000D482B">
      <w:pPr>
        <w:widowControl w:val="0"/>
        <w:autoSpaceDE w:val="0"/>
        <w:autoSpaceDN w:val="0"/>
        <w:adjustRightInd w:val="0"/>
        <w:spacing w:after="280"/>
        <w:jc w:val="both"/>
        <w:rPr>
          <w:rFonts w:ascii="Monaco" w:hAnsi="Monaco" w:cs="Monaco"/>
          <w:sz w:val="28"/>
          <w:szCs w:val="28"/>
        </w:rPr>
      </w:pPr>
      <w:r>
        <w:rPr>
          <w:rFonts w:ascii="Arial" w:hAnsi="Arial" w:cs="Arial"/>
          <w:b/>
          <w:bCs/>
        </w:rPr>
        <w:t>Objectif ? </w:t>
      </w:r>
      <w:r>
        <w:rPr>
          <w:rFonts w:ascii="Arial" w:hAnsi="Arial" w:cs="Arial"/>
        </w:rPr>
        <w:t xml:space="preserve">Produire un </w:t>
      </w:r>
      <w:r w:rsidR="00270FAC">
        <w:rPr>
          <w:rFonts w:ascii="Arial" w:hAnsi="Arial" w:cs="Arial"/>
        </w:rPr>
        <w:t>« </w:t>
      </w:r>
      <w:r>
        <w:rPr>
          <w:rFonts w:ascii="Arial" w:hAnsi="Arial" w:cs="Arial"/>
          <w:b/>
          <w:bCs/>
        </w:rPr>
        <w:t>Livre Blanc de</w:t>
      </w:r>
      <w:r w:rsidR="00270FAC">
        <w:rPr>
          <w:rFonts w:ascii="Arial" w:hAnsi="Arial" w:cs="Arial"/>
          <w:b/>
          <w:bCs/>
        </w:rPr>
        <w:t>s Agronomes de France »</w:t>
      </w:r>
      <w:r>
        <w:rPr>
          <w:rFonts w:ascii="Arial" w:hAnsi="Arial" w:cs="Arial"/>
          <w:b/>
          <w:bCs/>
        </w:rPr>
        <w:t xml:space="preserve"> </w:t>
      </w:r>
      <w:r w:rsidR="00270FAC">
        <w:rPr>
          <w:rFonts w:ascii="Arial" w:hAnsi="Arial" w:cs="Arial"/>
          <w:b/>
          <w:bCs/>
        </w:rPr>
        <w:t xml:space="preserve">synthèse des </w:t>
      </w:r>
      <w:r>
        <w:rPr>
          <w:rFonts w:ascii="Arial" w:hAnsi="Arial" w:cs="Arial"/>
          <w:b/>
          <w:bCs/>
        </w:rPr>
        <w:t>réflexions et propositions de la communauté des ingénieurs du vivant</w:t>
      </w:r>
      <w:r>
        <w:rPr>
          <w:rFonts w:ascii="Arial" w:hAnsi="Arial" w:cs="Arial"/>
        </w:rPr>
        <w:t>, destiné à contribuer aux négociations internationales qui auront lieu dans le cadre de la Conférence des Parties de la Convention Cadre des Nations-Unies sur les changements climatiques présidée par la France (COP 21 – Paris - 30 novembre - 11 décembre 2015).</w:t>
      </w:r>
    </w:p>
    <w:p w14:paraId="4AF30653" w14:textId="77777777" w:rsidR="000D482B" w:rsidRDefault="000D482B" w:rsidP="000D482B">
      <w:pPr>
        <w:widowControl w:val="0"/>
        <w:autoSpaceDE w:val="0"/>
        <w:autoSpaceDN w:val="0"/>
        <w:adjustRightInd w:val="0"/>
        <w:spacing w:after="280"/>
        <w:jc w:val="both"/>
        <w:rPr>
          <w:rFonts w:ascii="Monaco" w:hAnsi="Monaco" w:cs="Monaco"/>
          <w:sz w:val="28"/>
          <w:szCs w:val="28"/>
        </w:rPr>
      </w:pPr>
      <w:r>
        <w:rPr>
          <w:rFonts w:ascii="Arial" w:hAnsi="Arial" w:cs="Arial"/>
        </w:rPr>
        <w:t xml:space="preserve">Ouvert par </w:t>
      </w:r>
      <w:r>
        <w:rPr>
          <w:rFonts w:ascii="Arial" w:hAnsi="Arial" w:cs="Arial"/>
          <w:b/>
          <w:bCs/>
        </w:rPr>
        <w:t>Nicolas Hulot</w:t>
      </w:r>
      <w:r>
        <w:rPr>
          <w:rFonts w:ascii="Arial" w:hAnsi="Arial" w:cs="Arial"/>
        </w:rPr>
        <w:t xml:space="preserve">, ce cycle </w:t>
      </w:r>
      <w:r w:rsidR="00270FAC" w:rsidRPr="00270FAC">
        <w:rPr>
          <w:rFonts w:ascii="Arial" w:hAnsi="Arial" w:cs="Arial"/>
          <w:b/>
        </w:rPr>
        <w:t>#</w:t>
      </w:r>
      <w:proofErr w:type="spellStart"/>
      <w:r w:rsidRPr="00270FAC">
        <w:rPr>
          <w:rFonts w:ascii="Arial" w:hAnsi="Arial" w:cs="Arial"/>
          <w:b/>
        </w:rPr>
        <w:t>ClimA</w:t>
      </w:r>
      <w:proofErr w:type="spellEnd"/>
      <w:r>
        <w:rPr>
          <w:rFonts w:ascii="Arial" w:hAnsi="Arial" w:cs="Arial"/>
        </w:rPr>
        <w:t xml:space="preserve"> se déroulera les </w:t>
      </w:r>
      <w:r>
        <w:rPr>
          <w:rFonts w:ascii="Arial" w:hAnsi="Arial" w:cs="Arial"/>
          <w:b/>
          <w:bCs/>
        </w:rPr>
        <w:t>10 mars 2015, 16 juin 2015 et 15 septembre 2015 de 19 h à 21 h 30.</w:t>
      </w:r>
    </w:p>
    <w:p w14:paraId="684675D1" w14:textId="3ECDD52E" w:rsidR="000D482B" w:rsidRDefault="000D482B" w:rsidP="000D482B">
      <w:pPr>
        <w:widowControl w:val="0"/>
        <w:autoSpaceDE w:val="0"/>
        <w:autoSpaceDN w:val="0"/>
        <w:adjustRightInd w:val="0"/>
        <w:spacing w:after="280"/>
        <w:jc w:val="both"/>
        <w:rPr>
          <w:rFonts w:ascii="Monaco" w:hAnsi="Monaco" w:cs="Monaco"/>
          <w:sz w:val="28"/>
          <w:szCs w:val="28"/>
        </w:rPr>
      </w:pPr>
      <w:r>
        <w:rPr>
          <w:rFonts w:ascii="Arial" w:hAnsi="Arial" w:cs="Arial"/>
          <w:b/>
          <w:bCs/>
        </w:rPr>
        <w:t>14 sites simultanés et interactifs</w:t>
      </w:r>
      <w:r w:rsidR="00270FAC">
        <w:rPr>
          <w:rFonts w:ascii="Arial" w:hAnsi="Arial" w:cs="Arial"/>
          <w:b/>
          <w:bCs/>
        </w:rPr>
        <w:t xml:space="preserve"> dans toute la France</w:t>
      </w:r>
      <w:r>
        <w:rPr>
          <w:rFonts w:ascii="Arial" w:hAnsi="Arial" w:cs="Arial"/>
        </w:rPr>
        <w:t>: Depuis le Centre Sèvres à Paris</w:t>
      </w:r>
      <w:r w:rsidR="006407D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les débats animés par </w:t>
      </w:r>
      <w:r>
        <w:rPr>
          <w:rFonts w:ascii="Arial" w:hAnsi="Arial" w:cs="Arial"/>
          <w:b/>
          <w:bCs/>
        </w:rPr>
        <w:t xml:space="preserve">Marie-Claire </w:t>
      </w:r>
      <w:proofErr w:type="spellStart"/>
      <w:r>
        <w:rPr>
          <w:rFonts w:ascii="Arial" w:hAnsi="Arial" w:cs="Arial"/>
          <w:b/>
          <w:bCs/>
        </w:rPr>
        <w:t>Daveu</w:t>
      </w:r>
      <w:proofErr w:type="spellEnd"/>
      <w:r>
        <w:rPr>
          <w:rFonts w:ascii="Arial" w:hAnsi="Arial" w:cs="Arial"/>
        </w:rPr>
        <w:t xml:space="preserve"> directrice dans le groupe </w:t>
      </w:r>
      <w:proofErr w:type="spellStart"/>
      <w:r>
        <w:rPr>
          <w:rFonts w:ascii="Arial" w:hAnsi="Arial" w:cs="Arial"/>
        </w:rPr>
        <w:t>Kering</w:t>
      </w:r>
      <w:proofErr w:type="spellEnd"/>
      <w:r>
        <w:rPr>
          <w:rFonts w:ascii="Arial" w:hAnsi="Arial" w:cs="Arial"/>
        </w:rPr>
        <w:t xml:space="preserve"> et  </w:t>
      </w:r>
      <w:r w:rsidRPr="000D482B">
        <w:rPr>
          <w:rFonts w:ascii="Arial" w:hAnsi="Arial" w:cs="Arial"/>
          <w:b/>
        </w:rPr>
        <w:t xml:space="preserve">Jean-Yves </w:t>
      </w:r>
      <w:proofErr w:type="spellStart"/>
      <w:r w:rsidRPr="000D482B">
        <w:rPr>
          <w:rFonts w:ascii="Arial" w:hAnsi="Arial" w:cs="Arial"/>
          <w:b/>
        </w:rPr>
        <w:t>Casgha</w:t>
      </w:r>
      <w:proofErr w:type="spellEnd"/>
      <w:r>
        <w:rPr>
          <w:rFonts w:ascii="Arial" w:hAnsi="Arial" w:cs="Arial"/>
        </w:rPr>
        <w:t>, journaliste</w:t>
      </w:r>
      <w:r w:rsidR="006407D1">
        <w:rPr>
          <w:rFonts w:ascii="Arial" w:hAnsi="Arial" w:cs="Arial"/>
        </w:rPr>
        <w:t xml:space="preserve"> et président du Festival Science-Frontières</w:t>
      </w:r>
      <w:r w:rsidR="00270FA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seront retransmis </w:t>
      </w:r>
      <w:r>
        <w:rPr>
          <w:rFonts w:ascii="Arial" w:hAnsi="Arial" w:cs="Arial"/>
        </w:rPr>
        <w:t>en direct sur internet avec possibilité d’interactivité dans quatorze sites dans toute la France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>grâce aux groupes régionaux de la fédération UniAgro</w:t>
      </w:r>
      <w:r>
        <w:rPr>
          <w:rFonts w:ascii="Arial" w:hAnsi="Arial" w:cs="Arial"/>
          <w:b/>
          <w:bCs/>
        </w:rPr>
        <w:t xml:space="preserve"> </w:t>
      </w:r>
      <w:r w:rsidR="00270FAC" w:rsidRPr="00270FAC">
        <w:rPr>
          <w:rFonts w:ascii="Arial" w:hAnsi="Arial" w:cs="Arial"/>
          <w:bCs/>
        </w:rPr>
        <w:t xml:space="preserve">et le réseau de la </w:t>
      </w:r>
      <w:proofErr w:type="spellStart"/>
      <w:r w:rsidR="00270FAC" w:rsidRPr="00270FAC">
        <w:rPr>
          <w:rFonts w:ascii="Arial" w:hAnsi="Arial" w:cs="Arial"/>
          <w:bCs/>
        </w:rPr>
        <w:t>Fésia</w:t>
      </w:r>
      <w:proofErr w:type="spellEnd"/>
      <w:r w:rsidR="00270FAC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en Auver</w:t>
      </w:r>
      <w:r w:rsidR="009E4633">
        <w:rPr>
          <w:rFonts w:ascii="Arial" w:hAnsi="Arial" w:cs="Arial"/>
          <w:b/>
          <w:bCs/>
        </w:rPr>
        <w:t>gne,  Basse-Normandie, Bretagne</w:t>
      </w:r>
      <w:r>
        <w:rPr>
          <w:rFonts w:ascii="Arial" w:hAnsi="Arial" w:cs="Arial"/>
          <w:b/>
          <w:bCs/>
        </w:rPr>
        <w:t xml:space="preserve"> (Quimper et Rennes), B</w:t>
      </w:r>
      <w:r w:rsidR="009E4633">
        <w:rPr>
          <w:rFonts w:ascii="Arial" w:hAnsi="Arial" w:cs="Arial"/>
          <w:b/>
          <w:bCs/>
        </w:rPr>
        <w:t xml:space="preserve">ourgogne, Languedoc-Roussillon, </w:t>
      </w:r>
      <w:r>
        <w:rPr>
          <w:rFonts w:ascii="Arial" w:hAnsi="Arial" w:cs="Arial"/>
          <w:b/>
          <w:bCs/>
        </w:rPr>
        <w:t>Lorraine, PACA, Midi-Pyrénées, Nord-Pas de Calais, Pays de la Loire, Picardie et  Rhône-Alpes et permettront à toutes de participer et d’intervenir activement</w:t>
      </w:r>
      <w:r>
        <w:rPr>
          <w:rFonts w:ascii="Arial" w:hAnsi="Arial" w:cs="Arial"/>
        </w:rPr>
        <w:t>.</w:t>
      </w:r>
    </w:p>
    <w:p w14:paraId="7222C0B1" w14:textId="77777777" w:rsidR="000D482B" w:rsidRDefault="000D482B" w:rsidP="000D482B">
      <w:pPr>
        <w:widowControl w:val="0"/>
        <w:autoSpaceDE w:val="0"/>
        <w:autoSpaceDN w:val="0"/>
        <w:adjustRightInd w:val="0"/>
        <w:spacing w:after="280"/>
        <w:jc w:val="both"/>
        <w:rPr>
          <w:rFonts w:ascii="Monaco" w:hAnsi="Monaco" w:cs="Monaco"/>
          <w:sz w:val="28"/>
          <w:szCs w:val="28"/>
        </w:rPr>
      </w:pPr>
      <w:r>
        <w:rPr>
          <w:rFonts w:ascii="Arial" w:hAnsi="Arial" w:cs="Arial"/>
        </w:rPr>
        <w:t xml:space="preserve">Ces trois rencontres nationales permettront de débattre, échanger, et </w:t>
      </w:r>
      <w:proofErr w:type="spellStart"/>
      <w:r>
        <w:rPr>
          <w:rFonts w:ascii="Arial" w:hAnsi="Arial" w:cs="Arial"/>
          <w:b/>
          <w:bCs/>
        </w:rPr>
        <w:t>co</w:t>
      </w:r>
      <w:proofErr w:type="spellEnd"/>
      <w:r>
        <w:rPr>
          <w:rFonts w:ascii="Arial" w:hAnsi="Arial" w:cs="Arial"/>
          <w:b/>
          <w:bCs/>
        </w:rPr>
        <w:t xml:space="preserve">-construire </w:t>
      </w:r>
      <w:r>
        <w:rPr>
          <w:rFonts w:ascii="Arial" w:hAnsi="Arial" w:cs="Arial"/>
          <w:b/>
          <w:bCs/>
        </w:rPr>
        <w:lastRenderedPageBreak/>
        <w:t>ce « Livre Blanc des Agronomes de France »</w:t>
      </w:r>
      <w:r>
        <w:rPr>
          <w:rFonts w:ascii="Arial" w:hAnsi="Arial" w:cs="Arial"/>
        </w:rPr>
        <w:t xml:space="preserve"> avec l’aide et les points de vue </w:t>
      </w:r>
      <w:r>
        <w:rPr>
          <w:rFonts w:ascii="Arial" w:hAnsi="Arial" w:cs="Arial"/>
          <w:b/>
          <w:bCs/>
        </w:rPr>
        <w:t xml:space="preserve">de plusieurs grands témoins invités, en raison de leurs compétences et de leurs expertises, </w:t>
      </w:r>
      <w:r>
        <w:rPr>
          <w:rFonts w:ascii="Arial" w:hAnsi="Arial" w:cs="Arial"/>
        </w:rPr>
        <w:t>qui seront présents pour les 3 conférences.</w:t>
      </w:r>
    </w:p>
    <w:p w14:paraId="3A474A7A" w14:textId="67E246A3" w:rsidR="000D482B" w:rsidRDefault="000D482B" w:rsidP="000D482B">
      <w:pPr>
        <w:widowControl w:val="0"/>
        <w:autoSpaceDE w:val="0"/>
        <w:autoSpaceDN w:val="0"/>
        <w:adjustRightInd w:val="0"/>
        <w:spacing w:after="280"/>
        <w:jc w:val="both"/>
        <w:rPr>
          <w:rFonts w:ascii="Monaco" w:hAnsi="Monaco" w:cs="Monaco"/>
          <w:sz w:val="28"/>
          <w:szCs w:val="28"/>
        </w:rPr>
      </w:pPr>
      <w:r>
        <w:rPr>
          <w:rFonts w:ascii="Arial" w:hAnsi="Arial" w:cs="Arial"/>
        </w:rPr>
        <w:t xml:space="preserve">Parmi ceux-ci nous pouvons citer : </w:t>
      </w:r>
      <w:r>
        <w:rPr>
          <w:rFonts w:ascii="Arial" w:hAnsi="Arial" w:cs="Arial"/>
          <w:b/>
          <w:bCs/>
        </w:rPr>
        <w:t>Eric Allain</w:t>
      </w:r>
      <w:r>
        <w:rPr>
          <w:rFonts w:ascii="Arial" w:hAnsi="Arial" w:cs="Arial"/>
        </w:rPr>
        <w:t xml:space="preserve"> Dire</w:t>
      </w:r>
      <w:r w:rsidR="009E4633">
        <w:rPr>
          <w:rFonts w:ascii="Arial" w:hAnsi="Arial" w:cs="Arial"/>
        </w:rPr>
        <w:t xml:space="preserve">cteur Général de </w:t>
      </w:r>
      <w:proofErr w:type="spellStart"/>
      <w:r w:rsidR="009E4633">
        <w:rPr>
          <w:rFonts w:ascii="Arial" w:hAnsi="Arial" w:cs="Arial"/>
        </w:rPr>
        <w:t>FranceAgriMer</w:t>
      </w:r>
      <w:proofErr w:type="spellEnd"/>
      <w:r w:rsidR="009E463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C3AAA" w:rsidRPr="00BC3AAA">
        <w:rPr>
          <w:rFonts w:ascii="Arial" w:hAnsi="Arial" w:cs="Arial"/>
          <w:b/>
        </w:rPr>
        <w:t xml:space="preserve">Christophe </w:t>
      </w:r>
      <w:proofErr w:type="spellStart"/>
      <w:r w:rsidR="00BC3AAA" w:rsidRPr="00BC3AAA">
        <w:rPr>
          <w:rFonts w:ascii="Arial" w:hAnsi="Arial" w:cs="Arial"/>
          <w:b/>
        </w:rPr>
        <w:t>Aubel</w:t>
      </w:r>
      <w:proofErr w:type="spellEnd"/>
      <w:r w:rsidR="009E4633">
        <w:rPr>
          <w:rFonts w:ascii="Arial" w:hAnsi="Arial" w:cs="Arial"/>
          <w:b/>
        </w:rPr>
        <w:t xml:space="preserve"> </w:t>
      </w:r>
      <w:r w:rsidR="009E4633">
        <w:rPr>
          <w:rFonts w:ascii="Arial" w:hAnsi="Arial" w:cs="Arial"/>
        </w:rPr>
        <w:t>Directeur de l’</w:t>
      </w:r>
      <w:r w:rsidR="00BC3AAA">
        <w:rPr>
          <w:rFonts w:ascii="Arial" w:hAnsi="Arial" w:cs="Arial"/>
        </w:rPr>
        <w:t>associ</w:t>
      </w:r>
      <w:r w:rsidR="009E4633">
        <w:rPr>
          <w:rFonts w:ascii="Arial" w:hAnsi="Arial" w:cs="Arial"/>
        </w:rPr>
        <w:t>ation Humanité et Biodiversité,</w:t>
      </w:r>
      <w:r w:rsidR="00BC3AAA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Sylvie Bénard</w:t>
      </w:r>
      <w:r w:rsidR="009E463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Directrice Environnement du groupe LVMH, </w:t>
      </w:r>
      <w:r>
        <w:rPr>
          <w:rFonts w:ascii="Arial" w:hAnsi="Arial" w:cs="Arial"/>
          <w:b/>
          <w:bCs/>
        </w:rPr>
        <w:t>Professeur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Gilles Bœuf</w:t>
      </w:r>
      <w:r>
        <w:rPr>
          <w:rFonts w:ascii="Arial" w:hAnsi="Arial" w:cs="Arial"/>
        </w:rPr>
        <w:t> Université Pierre et Marie Curie (UPMC) et président du Muséum</w:t>
      </w:r>
      <w:r w:rsidR="009E4633">
        <w:rPr>
          <w:rFonts w:ascii="Arial" w:hAnsi="Arial" w:cs="Arial"/>
        </w:rPr>
        <w:t xml:space="preserve"> National d'Histoire Naturelle,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Carole </w:t>
      </w:r>
      <w:proofErr w:type="spellStart"/>
      <w:r>
        <w:rPr>
          <w:rFonts w:ascii="Arial" w:hAnsi="Arial" w:cs="Arial"/>
          <w:b/>
          <w:bCs/>
        </w:rPr>
        <w:t>Fonta</w:t>
      </w:r>
      <w:proofErr w:type="spellEnd"/>
      <w:r>
        <w:rPr>
          <w:rFonts w:ascii="Arial" w:hAnsi="Arial" w:cs="Arial"/>
        </w:rPr>
        <w:t xml:space="preserve"> Directeur Développement Durable de l’Association Nationale de</w:t>
      </w:r>
      <w:r w:rsidR="009E463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Industrie</w:t>
      </w:r>
      <w:r w:rsidR="009E463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Alimentaire</w:t>
      </w:r>
      <w:r w:rsidR="009E4633">
        <w:rPr>
          <w:rFonts w:ascii="Arial" w:hAnsi="Arial" w:cs="Arial"/>
        </w:rPr>
        <w:t>s,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Stéphane Gin </w:t>
      </w:r>
      <w:r>
        <w:rPr>
          <w:rFonts w:ascii="Arial" w:hAnsi="Arial" w:cs="Arial"/>
        </w:rPr>
        <w:t>Directeur Assurances Agricoles de Groupama et Expert auprès de la Direction</w:t>
      </w:r>
      <w:r w:rsidR="009E4633">
        <w:rPr>
          <w:rFonts w:ascii="Arial" w:hAnsi="Arial" w:cs="Arial"/>
        </w:rPr>
        <w:t xml:space="preserve"> Mission Risques Naturels (MRN),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André-Jean Guérin</w:t>
      </w:r>
      <w:r>
        <w:rPr>
          <w:rFonts w:ascii="Arial" w:hAnsi="Arial" w:cs="Arial"/>
        </w:rPr>
        <w:t>, trésorier de la Fondation Nicolas Hulot et membre permanent du Conseil Econom</w:t>
      </w:r>
      <w:r w:rsidR="009E4633">
        <w:rPr>
          <w:rFonts w:ascii="Arial" w:hAnsi="Arial" w:cs="Arial"/>
        </w:rPr>
        <w:t>ique Social et Environnemental,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Professeur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Harold </w:t>
      </w:r>
      <w:proofErr w:type="spellStart"/>
      <w:r>
        <w:rPr>
          <w:rFonts w:ascii="Arial" w:hAnsi="Arial" w:cs="Arial"/>
          <w:b/>
          <w:bCs/>
        </w:rPr>
        <w:t>Levrel</w:t>
      </w:r>
      <w:proofErr w:type="spellEnd"/>
      <w:r>
        <w:rPr>
          <w:rFonts w:ascii="Arial" w:hAnsi="Arial" w:cs="Arial"/>
        </w:rPr>
        <w:t> économie de l</w:t>
      </w:r>
      <w:r w:rsidR="009E4633">
        <w:rPr>
          <w:rFonts w:ascii="Arial" w:hAnsi="Arial" w:cs="Arial"/>
        </w:rPr>
        <w:t xml:space="preserve">’environnement à </w:t>
      </w:r>
      <w:proofErr w:type="spellStart"/>
      <w:r w:rsidR="009E4633">
        <w:rPr>
          <w:rFonts w:ascii="Arial" w:hAnsi="Arial" w:cs="Arial"/>
        </w:rPr>
        <w:t>AgroParisTech</w:t>
      </w:r>
      <w:proofErr w:type="spellEnd"/>
      <w:r w:rsidR="009E463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Docteur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Valérie Masson-Delmotte</w:t>
      </w:r>
      <w:r>
        <w:rPr>
          <w:rFonts w:ascii="Arial" w:hAnsi="Arial" w:cs="Arial"/>
        </w:rPr>
        <w:t xml:space="preserve"> paléo climatologue</w:t>
      </w:r>
      <w:r w:rsidR="009E4633">
        <w:rPr>
          <w:rFonts w:ascii="Arial" w:hAnsi="Arial" w:cs="Arial"/>
        </w:rPr>
        <w:t xml:space="preserve"> et</w:t>
      </w:r>
      <w:r w:rsidR="00BC3AAA">
        <w:rPr>
          <w:rFonts w:ascii="Arial" w:hAnsi="Arial" w:cs="Arial"/>
        </w:rPr>
        <w:t xml:space="preserve"> membre permanente du GIEC</w:t>
      </w:r>
      <w:r w:rsidR="009E463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Docteur Thierry Stadler</w:t>
      </w:r>
      <w:r>
        <w:rPr>
          <w:rFonts w:ascii="Arial" w:hAnsi="Arial" w:cs="Arial"/>
        </w:rPr>
        <w:t xml:space="preserve"> Directeur Général du Pôle de compétitivité à vocation mondiale Industrie et Agro Ressources.</w:t>
      </w:r>
    </w:p>
    <w:p w14:paraId="5C00EDAE" w14:textId="636D9B27" w:rsidR="000D482B" w:rsidRDefault="000D482B" w:rsidP="000D482B">
      <w:pPr>
        <w:widowControl w:val="0"/>
        <w:autoSpaceDE w:val="0"/>
        <w:autoSpaceDN w:val="0"/>
        <w:adjustRightInd w:val="0"/>
        <w:spacing w:after="2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Un réseau de diplômés ouvert: </w:t>
      </w:r>
      <w:r>
        <w:rPr>
          <w:rFonts w:ascii="Arial" w:hAnsi="Arial" w:cs="Arial"/>
        </w:rPr>
        <w:t xml:space="preserve">Diplômés et </w:t>
      </w:r>
      <w:r w:rsidR="009E4633">
        <w:rPr>
          <w:rFonts w:ascii="Arial" w:hAnsi="Arial" w:cs="Arial"/>
        </w:rPr>
        <w:t>E</w:t>
      </w:r>
      <w:r>
        <w:rPr>
          <w:rFonts w:ascii="Arial" w:hAnsi="Arial" w:cs="Arial"/>
        </w:rPr>
        <w:t>tudiants d’</w:t>
      </w:r>
      <w:proofErr w:type="spellStart"/>
      <w:r>
        <w:rPr>
          <w:rFonts w:ascii="Arial" w:hAnsi="Arial" w:cs="Arial"/>
        </w:rPr>
        <w:t>AgroParisTech</w:t>
      </w:r>
      <w:proofErr w:type="spellEnd"/>
      <w:r>
        <w:rPr>
          <w:rFonts w:ascii="Arial" w:hAnsi="Arial" w:cs="Arial"/>
        </w:rPr>
        <w:t xml:space="preserve">, de </w:t>
      </w:r>
      <w:r w:rsidR="009E4633">
        <w:rPr>
          <w:rFonts w:ascii="Arial" w:hAnsi="Arial" w:cs="Arial"/>
        </w:rPr>
        <w:t xml:space="preserve">Montpellier </w:t>
      </w:r>
      <w:r>
        <w:rPr>
          <w:rFonts w:ascii="Arial" w:hAnsi="Arial" w:cs="Arial"/>
        </w:rPr>
        <w:t xml:space="preserve">SupAgro, d’Agro Campus Ouest, de l’ENSA-INP Toulouse, de l’ENSAIA de Nancy, de l’ENSA d’Alger, </w:t>
      </w:r>
      <w:r w:rsidR="009E4633">
        <w:rPr>
          <w:rFonts w:ascii="Arial" w:hAnsi="Arial" w:cs="Arial"/>
        </w:rPr>
        <w:t>d’</w:t>
      </w:r>
      <w:r>
        <w:rPr>
          <w:rFonts w:ascii="Arial" w:hAnsi="Arial" w:cs="Arial"/>
        </w:rPr>
        <w:t xml:space="preserve">Agro Sup Dijon, </w:t>
      </w:r>
      <w:r w:rsidR="009E4633">
        <w:rPr>
          <w:rFonts w:ascii="Arial" w:hAnsi="Arial" w:cs="Arial"/>
        </w:rPr>
        <w:t xml:space="preserve">de </w:t>
      </w:r>
      <w:proofErr w:type="spellStart"/>
      <w:r>
        <w:rPr>
          <w:rFonts w:ascii="Arial" w:hAnsi="Arial" w:cs="Arial"/>
        </w:rPr>
        <w:t>Vet</w:t>
      </w:r>
      <w:proofErr w:type="spellEnd"/>
      <w:r>
        <w:rPr>
          <w:rFonts w:ascii="Arial" w:hAnsi="Arial" w:cs="Arial"/>
        </w:rPr>
        <w:t xml:space="preserve"> Agro Sup et plus largement</w:t>
      </w:r>
      <w:r>
        <w:rPr>
          <w:rFonts w:ascii="Arial" w:hAnsi="Arial" w:cs="Arial"/>
          <w:b/>
          <w:bCs/>
        </w:rPr>
        <w:t xml:space="preserve"> de toutes les Ecoles Françaises d’Agronomie notamment </w:t>
      </w:r>
      <w:r w:rsidR="00270FAC">
        <w:rPr>
          <w:rFonts w:ascii="Arial" w:hAnsi="Arial" w:cs="Arial"/>
          <w:b/>
          <w:bCs/>
        </w:rPr>
        <w:t xml:space="preserve">celles </w:t>
      </w:r>
      <w:r>
        <w:rPr>
          <w:rFonts w:ascii="Arial" w:hAnsi="Arial" w:cs="Arial"/>
          <w:b/>
          <w:bCs/>
        </w:rPr>
        <w:t>liées à la FESIA, la richesse de leurs expériences professionnelles et/ou associatives diversifiées dans tous les domaines,  permettront à la fois d'alimenter un débat complexe aux interactions multiples et de promouvoir le réseau des ingénieurs du vivant !</w:t>
      </w:r>
    </w:p>
    <w:p w14:paraId="69886ECD" w14:textId="3163CFB4" w:rsidR="001778E7" w:rsidRDefault="001778E7" w:rsidP="000D482B">
      <w:pPr>
        <w:widowControl w:val="0"/>
        <w:autoSpaceDE w:val="0"/>
        <w:autoSpaceDN w:val="0"/>
        <w:adjustRightInd w:val="0"/>
        <w:spacing w:after="2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En savoir + : </w:t>
      </w:r>
      <w:hyperlink r:id="rId6" w:history="1">
        <w:r w:rsidRPr="004C0A8B">
          <w:rPr>
            <w:rStyle w:val="Lienhypertexte"/>
            <w:rFonts w:ascii="Arial" w:hAnsi="Arial" w:cs="Arial"/>
            <w:b/>
            <w:bCs/>
          </w:rPr>
          <w:t>www.clima.aptalumni.org</w:t>
        </w:r>
      </w:hyperlink>
    </w:p>
    <w:p w14:paraId="74C1E4D0" w14:textId="77777777" w:rsidR="001778E7" w:rsidRDefault="001778E7" w:rsidP="000D482B">
      <w:pPr>
        <w:widowControl w:val="0"/>
        <w:autoSpaceDE w:val="0"/>
        <w:autoSpaceDN w:val="0"/>
        <w:adjustRightInd w:val="0"/>
        <w:spacing w:after="280"/>
        <w:jc w:val="both"/>
        <w:rPr>
          <w:rFonts w:ascii="Arial" w:hAnsi="Arial" w:cs="Arial"/>
          <w:b/>
          <w:bCs/>
        </w:rPr>
      </w:pPr>
    </w:p>
    <w:p w14:paraId="2AAB115E" w14:textId="77777777" w:rsidR="00EB5D7E" w:rsidRDefault="00EB5D7E" w:rsidP="000D482B">
      <w:pPr>
        <w:widowControl w:val="0"/>
        <w:autoSpaceDE w:val="0"/>
        <w:autoSpaceDN w:val="0"/>
        <w:adjustRightInd w:val="0"/>
        <w:spacing w:after="280"/>
        <w:jc w:val="both"/>
        <w:rPr>
          <w:rFonts w:ascii="Monaco" w:hAnsi="Monaco" w:cs="Monaco"/>
          <w:sz w:val="28"/>
          <w:szCs w:val="28"/>
        </w:rPr>
      </w:pPr>
    </w:p>
    <w:sectPr w:rsidR="00EB5D7E" w:rsidSect="00444CEC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2B"/>
    <w:rsid w:val="000A1187"/>
    <w:rsid w:val="000D482B"/>
    <w:rsid w:val="001778E7"/>
    <w:rsid w:val="0020017F"/>
    <w:rsid w:val="00270FAC"/>
    <w:rsid w:val="00444CEC"/>
    <w:rsid w:val="00623717"/>
    <w:rsid w:val="006407D1"/>
    <w:rsid w:val="007C3C70"/>
    <w:rsid w:val="00941D04"/>
    <w:rsid w:val="0095045A"/>
    <w:rsid w:val="009E4633"/>
    <w:rsid w:val="00A9109F"/>
    <w:rsid w:val="00BC3AAA"/>
    <w:rsid w:val="00D76998"/>
    <w:rsid w:val="00E10846"/>
    <w:rsid w:val="00EB5D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628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5D7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5D7E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778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5D7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5D7E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778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lima.aptalumni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IFB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 Maubras</dc:creator>
  <cp:lastModifiedBy>Amanda RAMIREZ</cp:lastModifiedBy>
  <cp:revision>2</cp:revision>
  <dcterms:created xsi:type="dcterms:W3CDTF">2015-03-08T19:13:00Z</dcterms:created>
  <dcterms:modified xsi:type="dcterms:W3CDTF">2015-03-08T19:13:00Z</dcterms:modified>
</cp:coreProperties>
</file>